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media/image1.jpeg" ContentType="image/jpeg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SUTable"/>
        <w:tblW w:w="9637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noHBand="0" w:noVBand="1" w:firstColumn="1" w:lastRow="0" w:lastColumn="0" w:firstRow="1"/>
      </w:tblPr>
      <w:tblGrid>
        <w:gridCol w:w="1583"/>
        <w:gridCol w:w="8053"/>
      </w:tblGrid>
      <w:tr>
        <w:trPr/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Last updated: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2025-03-26</w:t>
            </w:r>
          </w:p>
        </w:tc>
      </w:tr>
    </w:tbl>
    <w:p>
      <w:pPr>
        <w:pStyle w:val="Normal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JOB DESCRIPTION</w:t>
      </w:r>
    </w:p>
    <w:p>
      <w:pPr>
        <w:pStyle w:val="Normal"/>
        <w:rPr/>
      </w:pPr>
      <w:r>
        <w:rPr/>
      </w:r>
    </w:p>
    <w:tbl>
      <w:tblPr>
        <w:tblStyle w:val="SUTable"/>
        <w:tblW w:w="9627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noHBand="0" w:noVBand="1" w:firstColumn="1" w:lastRow="0" w:lastColumn="0" w:firstRow="1"/>
      </w:tblPr>
      <w:tblGrid>
        <w:gridCol w:w="2510"/>
        <w:gridCol w:w="4136"/>
        <w:gridCol w:w="965"/>
        <w:gridCol w:w="2015"/>
      </w:tblGrid>
      <w:tr>
        <w:trPr/>
        <w:tc>
          <w:tcPr>
            <w:tcW w:w="251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Post title:</w:t>
            </w:r>
          </w:p>
        </w:tc>
        <w:tc>
          <w:tcPr>
            <w:tcW w:w="7116" w:type="dxa"/>
            <w:gridSpan w:val="3"/>
            <w:tcBorders/>
          </w:tcPr>
          <w:p>
            <w:pPr>
              <w:pStyle w:val="Normal"/>
              <w:widowControl/>
              <w:spacing w:before="60" w:after="60"/>
              <w:jc w:val="left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0"/>
                <w:lang w:val="en-GB" w:bidi="ar-SA"/>
              </w:rPr>
              <w:t>Research Fellow</w:t>
            </w:r>
          </w:p>
        </w:tc>
      </w:tr>
      <w:tr>
        <w:trPr/>
        <w:tc>
          <w:tcPr>
            <w:tcW w:w="251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60" w:after="60"/>
              <w:jc w:val="left"/>
              <w:rPr>
                <w:lang w:val="fr-FR"/>
              </w:rPr>
            </w:pPr>
            <w:r>
              <w:rPr>
                <w:rFonts w:eastAsia="Times New Roman" w:cs="Times New Roman"/>
                <w:kern w:val="0"/>
                <w:szCs w:val="20"/>
                <w:lang w:val="fr-FR" w:bidi="ar-SA"/>
              </w:rPr>
              <w:t>Standard Occupation Code: (UKVI SOC CODE)</w:t>
            </w:r>
          </w:p>
        </w:tc>
        <w:tc>
          <w:tcPr>
            <w:tcW w:w="7116" w:type="dxa"/>
            <w:gridSpan w:val="3"/>
            <w:tcBorders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2119 - Natural and social science professionals</w:t>
            </w:r>
          </w:p>
        </w:tc>
      </w:tr>
      <w:tr>
        <w:trPr/>
        <w:tc>
          <w:tcPr>
            <w:tcW w:w="251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School/Department:</w:t>
            </w:r>
          </w:p>
        </w:tc>
        <w:tc>
          <w:tcPr>
            <w:tcW w:w="7116" w:type="dxa"/>
            <w:gridSpan w:val="3"/>
            <w:tcBorders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Electronics and Computer Science</w:t>
            </w:r>
          </w:p>
        </w:tc>
      </w:tr>
      <w:tr>
        <w:trPr/>
        <w:tc>
          <w:tcPr>
            <w:tcW w:w="251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Faculty:</w:t>
            </w:r>
          </w:p>
        </w:tc>
        <w:tc>
          <w:tcPr>
            <w:tcW w:w="7116" w:type="dxa"/>
            <w:gridSpan w:val="3"/>
            <w:tcBorders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Engineering and Physical Sciences</w:t>
            </w:r>
          </w:p>
        </w:tc>
      </w:tr>
      <w:tr>
        <w:trPr/>
        <w:tc>
          <w:tcPr>
            <w:tcW w:w="251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Career Pathway:</w:t>
            </w:r>
          </w:p>
        </w:tc>
        <w:tc>
          <w:tcPr>
            <w:tcW w:w="4136" w:type="dxa"/>
            <w:tcBorders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Education, Research and Enterprise (ERE)</w:t>
            </w:r>
          </w:p>
        </w:tc>
        <w:tc>
          <w:tcPr>
            <w:tcW w:w="96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Level:</w:t>
            </w:r>
          </w:p>
        </w:tc>
        <w:tc>
          <w:tcPr>
            <w:tcW w:w="2015" w:type="dxa"/>
            <w:tcBorders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4</w:t>
            </w:r>
          </w:p>
        </w:tc>
      </w:tr>
      <w:tr>
        <w:trPr/>
        <w:tc>
          <w:tcPr>
            <w:tcW w:w="251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*ERE category:</w:t>
            </w:r>
          </w:p>
        </w:tc>
        <w:tc>
          <w:tcPr>
            <w:tcW w:w="7116" w:type="dxa"/>
            <w:gridSpan w:val="3"/>
            <w:tcBorders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Research pathway</w:t>
            </w:r>
          </w:p>
        </w:tc>
      </w:tr>
      <w:tr>
        <w:trPr/>
        <w:tc>
          <w:tcPr>
            <w:tcW w:w="251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Posts responsible to:</w:t>
            </w:r>
          </w:p>
        </w:tc>
        <w:tc>
          <w:tcPr>
            <w:tcW w:w="7116" w:type="dxa"/>
            <w:gridSpan w:val="3"/>
            <w:tcBorders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 xml:space="preserve">Dr. </w:t>
            </w: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Mark Vousden</w:t>
            </w:r>
          </w:p>
        </w:tc>
      </w:tr>
      <w:tr>
        <w:trPr/>
        <w:tc>
          <w:tcPr>
            <w:tcW w:w="251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Posts responsible for:</w:t>
            </w:r>
          </w:p>
        </w:tc>
        <w:tc>
          <w:tcPr>
            <w:tcW w:w="7116" w:type="dxa"/>
            <w:gridSpan w:val="3"/>
            <w:tcBorders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</w:r>
          </w:p>
        </w:tc>
      </w:tr>
      <w:tr>
        <w:trPr/>
        <w:tc>
          <w:tcPr>
            <w:tcW w:w="251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Post base:</w:t>
            </w:r>
          </w:p>
        </w:tc>
        <w:tc>
          <w:tcPr>
            <w:tcW w:w="7116" w:type="dxa"/>
            <w:gridSpan w:val="3"/>
            <w:tcBorders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Office-based/Non Office-based (see job hazard analysis)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SUTable"/>
        <w:tblW w:w="9627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noHBand="0" w:noVBand="1" w:firstColumn="1" w:lastRow="0" w:lastColumn="0" w:firstRow="1"/>
      </w:tblPr>
      <w:tblGrid>
        <w:gridCol w:w="9627"/>
      </w:tblGrid>
      <w:tr>
        <w:trPr/>
        <w:tc>
          <w:tcPr>
            <w:tcW w:w="962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Job purpose</w:t>
            </w:r>
          </w:p>
        </w:tc>
      </w:tr>
      <w:tr>
        <w:trPr>
          <w:trHeight w:val="1134" w:hRule="atLeast"/>
        </w:trPr>
        <w:tc>
          <w:tcPr>
            <w:tcW w:w="9627" w:type="dxa"/>
            <w:tcBorders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 xml:space="preserve">To undertake research in accordance with the EPSRC “Edgy Organism” project under the supervision of Dr </w:t>
            </w: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Mark Vousden</w:t>
            </w: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. To undertake leadership, management and engagement activities.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SUTable"/>
        <w:tblW w:w="9627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noHBand="0" w:noVBand="1" w:firstColumn="1" w:lastRow="0" w:lastColumn="0" w:firstRow="1"/>
      </w:tblPr>
      <w:tblGrid>
        <w:gridCol w:w="600"/>
        <w:gridCol w:w="8009"/>
        <w:gridCol w:w="1018"/>
      </w:tblGrid>
      <w:tr>
        <w:trPr>
          <w:tblHeader w:val="true"/>
          <w:cantSplit w:val="true"/>
        </w:trPr>
        <w:tc>
          <w:tcPr>
            <w:tcW w:w="860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Key accountabilities/primary responsibilities</w:t>
            </w:r>
          </w:p>
        </w:tc>
        <w:tc>
          <w:tcPr>
            <w:tcW w:w="101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% Time</w:t>
            </w:r>
          </w:p>
        </w:tc>
      </w:tr>
      <w:tr>
        <w:trPr>
          <w:cantSplit w:val="true"/>
        </w:trPr>
        <w:tc>
          <w:tcPr>
            <w:tcW w:w="600" w:type="dxa"/>
            <w:tcBorders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60" w:after="60"/>
              <w:contextualSpacing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</w:r>
          </w:p>
        </w:tc>
        <w:tc>
          <w:tcPr>
            <w:tcW w:w="8009" w:type="dxa"/>
            <w:tcBorders>
              <w:left w:val="nil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 xml:space="preserve">To develop and carry out an area of research as directed by the grant </w:t>
            </w: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Co-Investigator at Southampton.</w:t>
            </w:r>
          </w:p>
        </w:tc>
        <w:tc>
          <w:tcPr>
            <w:tcW w:w="1018" w:type="dxa"/>
            <w:tcBorders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60 %</w:t>
            </w:r>
          </w:p>
        </w:tc>
      </w:tr>
      <w:tr>
        <w:trPr>
          <w:cantSplit w:val="true"/>
        </w:trPr>
        <w:tc>
          <w:tcPr>
            <w:tcW w:w="600" w:type="dxa"/>
            <w:tcBorders>
              <w:top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60" w:after="60"/>
              <w:contextualSpacing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</w:r>
          </w:p>
        </w:tc>
        <w:tc>
          <w:tcPr>
            <w:tcW w:w="8009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 xml:space="preserve">Regularly disseminate findings by </w:t>
            </w: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 xml:space="preserve">leading the </w:t>
            </w: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prepar</w:t>
            </w: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 xml:space="preserve">ation of </w:t>
            </w: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publication</w:t>
            </w: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 xml:space="preserve">s </w:t>
            </w: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 xml:space="preserve">for referred journals, presenting results at conferences, </w:t>
            </w: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and</w:t>
            </w: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 xml:space="preserve"> exhibiting work at other appropriate events.</w:t>
            </w:r>
          </w:p>
        </w:tc>
        <w:tc>
          <w:tcPr>
            <w:tcW w:w="1018" w:type="dxa"/>
            <w:tcBorders>
              <w:top w:val="nil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10 %</w:t>
            </w:r>
          </w:p>
        </w:tc>
      </w:tr>
      <w:tr>
        <w:trPr>
          <w:cantSplit w:val="true"/>
        </w:trPr>
        <w:tc>
          <w:tcPr>
            <w:tcW w:w="600" w:type="dxa"/>
            <w:tcBorders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60" w:after="60"/>
              <w:contextualSpacing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</w:r>
          </w:p>
        </w:tc>
        <w:tc>
          <w:tcPr>
            <w:tcW w:w="8009" w:type="dxa"/>
            <w:tcBorders>
              <w:left w:val="nil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Collaborate/work on original research tasks with colleagues in other institutions.</w:t>
            </w:r>
          </w:p>
        </w:tc>
        <w:tc>
          <w:tcPr>
            <w:tcW w:w="1018" w:type="dxa"/>
            <w:tcBorders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20</w:t>
            </w: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 xml:space="preserve"> %</w:t>
            </w:r>
          </w:p>
        </w:tc>
      </w:tr>
      <w:tr>
        <w:trPr>
          <w:cantSplit w:val="true"/>
        </w:trPr>
        <w:tc>
          <w:tcPr>
            <w:tcW w:w="600" w:type="dxa"/>
            <w:tcBorders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60" w:after="60"/>
              <w:contextualSpacing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</w:r>
          </w:p>
        </w:tc>
        <w:tc>
          <w:tcPr>
            <w:tcW w:w="8009" w:type="dxa"/>
            <w:tcBorders>
              <w:left w:val="nil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Any other duties as allocated by the line manager following consultation with the post holder.</w:t>
            </w:r>
          </w:p>
        </w:tc>
        <w:tc>
          <w:tcPr>
            <w:tcW w:w="1018" w:type="dxa"/>
            <w:tcBorders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10</w:t>
            </w: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 xml:space="preserve"> %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SUTable"/>
        <w:tblW w:w="9627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noHBand="0" w:noVBand="1" w:firstColumn="1" w:lastRow="0" w:lastColumn="0" w:firstRow="1"/>
      </w:tblPr>
      <w:tblGrid>
        <w:gridCol w:w="9627"/>
      </w:tblGrid>
      <w:tr>
        <w:trPr>
          <w:tblHeader w:val="true"/>
        </w:trPr>
        <w:tc>
          <w:tcPr>
            <w:tcW w:w="962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Internal and external relationships</w:t>
            </w:r>
          </w:p>
        </w:tc>
      </w:tr>
      <w:tr>
        <w:trPr>
          <w:trHeight w:val="1134" w:hRule="atLeast"/>
        </w:trPr>
        <w:tc>
          <w:tcPr>
            <w:tcW w:w="9627" w:type="dxa"/>
            <w:tcBorders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Direct responsibility to holder of research award or academic supervisor.</w:t>
            </w:r>
          </w:p>
          <w:p>
            <w:pPr>
              <w:pStyle w:val="Normal"/>
              <w:widowControl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May have additional reporting and liaison responsibilities to external funding bodies or sponsors.</w:t>
            </w:r>
          </w:p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Collaborators/colleagues in other work areas and institutions.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SUTable"/>
        <w:tblW w:w="9627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noHBand="0" w:noVBand="1" w:firstColumn="1" w:lastRow="0" w:lastColumn="0" w:firstRow="1"/>
      </w:tblPr>
      <w:tblGrid>
        <w:gridCol w:w="9627"/>
      </w:tblGrid>
      <w:tr>
        <w:trPr>
          <w:tblHeader w:val="true"/>
        </w:trPr>
        <w:tc>
          <w:tcPr>
            <w:tcW w:w="962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Special Requirements</w:t>
            </w:r>
          </w:p>
        </w:tc>
      </w:tr>
      <w:tr>
        <w:trPr>
          <w:trHeight w:val="1134" w:hRule="atLeast"/>
        </w:trPr>
        <w:tc>
          <w:tcPr>
            <w:tcW w:w="9627" w:type="dxa"/>
            <w:tcBorders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To attend national and international conferences for the purpose of disseminating research results.</w:t>
            </w:r>
          </w:p>
          <w:p>
            <w:pPr>
              <w:pStyle w:val="Normal"/>
              <w:widowControl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</w:r>
          </w:p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Cs w:val="20"/>
                <w:lang w:val="en-GB" w:bidi="ar-SA"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>
              <w:rPr>
                <w:rFonts w:eastAsia="Times New Roman" w:cs="Times New Roman"/>
                <w:b/>
                <w:bCs/>
                <w:i/>
                <w:iCs/>
                <w:kern w:val="0"/>
                <w:szCs w:val="20"/>
                <w:lang w:val="en-GB" w:bidi="ar-SA"/>
              </w:rPr>
              <w:t>Senior Research Assistant</w:t>
            </w:r>
            <w:r>
              <w:rPr>
                <w:rFonts w:eastAsia="Times New Roman" w:cs="Times New Roman"/>
                <w:i/>
                <w:iCs/>
                <w:kern w:val="0"/>
                <w:szCs w:val="20"/>
                <w:lang w:val="en-GB" w:bidi="ar-SA"/>
              </w:rPr>
              <w:t xml:space="preserve"> will be given.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overflowPunct w:val="false"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</w:r>
      <w:r>
        <w:br w:type="page"/>
      </w:r>
    </w:p>
    <w:p>
      <w:pPr>
        <w:pStyle w:val="Normal"/>
        <w:spacing w:before="0" w:after="60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PERSON SPECIFICATION</w:t>
      </w:r>
    </w:p>
    <w:p>
      <w:pPr>
        <w:pStyle w:val="Normal"/>
        <w:rPr/>
      </w:pPr>
      <w:r>
        <w:rPr/>
      </w:r>
    </w:p>
    <w:tbl>
      <w:tblPr>
        <w:tblStyle w:val="SUTable"/>
        <w:tblW w:w="9627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noHBand="0" w:noVBand="1" w:firstColumn="1" w:lastRow="0" w:lastColumn="0" w:firstRow="1"/>
      </w:tblPr>
      <w:tblGrid>
        <w:gridCol w:w="1582"/>
        <w:gridCol w:w="2980"/>
        <w:gridCol w:w="2830"/>
        <w:gridCol w:w="2234"/>
      </w:tblGrid>
      <w:tr>
        <w:trPr/>
        <w:tc>
          <w:tcPr>
            <w:tcW w:w="158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60" w:after="60"/>
              <w:jc w:val="left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Cs w:val="20"/>
                <w:lang w:val="en-GB" w:bidi="ar-SA"/>
              </w:rPr>
              <w:t>Criteria</w:t>
            </w:r>
          </w:p>
        </w:tc>
        <w:tc>
          <w:tcPr>
            <w:tcW w:w="298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60" w:after="60"/>
              <w:jc w:val="left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Cs w:val="20"/>
                <w:lang w:val="en-GB" w:bidi="ar-SA"/>
              </w:rPr>
              <w:t>Essential</w:t>
            </w:r>
          </w:p>
        </w:tc>
        <w:tc>
          <w:tcPr>
            <w:tcW w:w="283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60" w:after="60"/>
              <w:jc w:val="left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Cs w:val="20"/>
                <w:lang w:val="en-GB" w:bidi="ar-SA"/>
              </w:rPr>
              <w:t>Desirable</w:t>
            </w:r>
          </w:p>
        </w:tc>
        <w:tc>
          <w:tcPr>
            <w:tcW w:w="22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60" w:after="60"/>
              <w:jc w:val="left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Cs w:val="20"/>
                <w:lang w:val="en-GB" w:bidi="ar-SA"/>
              </w:rPr>
              <w:t>How to be assessed</w:t>
            </w:r>
          </w:p>
        </w:tc>
      </w:tr>
      <w:tr>
        <w:trPr/>
        <w:tc>
          <w:tcPr>
            <w:tcW w:w="1582" w:type="dxa"/>
            <w:tcBorders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Qualifications, knowledge and experience</w:t>
            </w:r>
          </w:p>
        </w:tc>
        <w:tc>
          <w:tcPr>
            <w:tcW w:w="2980" w:type="dxa"/>
            <w:tcBorders/>
          </w:tcPr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 xml:space="preserve">PhD or equivalent professional qualifications and experience in </w:t>
            </w: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electronics, computer science, mathematics, or physics.</w:t>
            </w:r>
          </w:p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Detailed knowledge and understanding of a low(er)-level programming language, including parallel computing approaches and software design.</w:t>
            </w:r>
          </w:p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 xml:space="preserve">Detailed understanding and knowledge of mathematical optimisation, </w:t>
            </w: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and</w:t>
            </w: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 xml:space="preserve"> machine learning</w:t>
            </w:r>
          </w:p>
        </w:tc>
        <w:tc>
          <w:tcPr>
            <w:tcW w:w="2830" w:type="dxa"/>
            <w:tcBorders/>
          </w:tcPr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Knowledge of, and experience working with, the following:</w:t>
            </w:r>
          </w:p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 xml:space="preserve">- </w:t>
            </w: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Machine learning in an edge-computing context</w:t>
            </w:r>
          </w:p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 xml:space="preserve">- </w:t>
            </w: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Spiking neural networks</w:t>
            </w:r>
          </w:p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 xml:space="preserve">- </w:t>
            </w: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Neuromorphic computing, event-driven computing</w:t>
            </w:r>
          </w:p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 xml:space="preserve">- </w:t>
            </w: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 xml:space="preserve">Processing </w:t>
            </w:r>
          </w:p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 xml:space="preserve">- </w:t>
            </w: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Linux knowledge</w:t>
            </w:r>
          </w:p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 xml:space="preserve">- </w:t>
            </w: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Simulation algorithms</w:t>
            </w:r>
          </w:p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 xml:space="preserve">- </w:t>
            </w: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GPU programming</w:t>
            </w:r>
          </w:p>
        </w:tc>
        <w:tc>
          <w:tcPr>
            <w:tcW w:w="2234" w:type="dxa"/>
            <w:tcBorders/>
          </w:tcPr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Tangible evidence to be requested</w:t>
            </w:r>
          </w:p>
        </w:tc>
      </w:tr>
      <w:tr>
        <w:trPr/>
        <w:tc>
          <w:tcPr>
            <w:tcW w:w="1582" w:type="dxa"/>
            <w:tcBorders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Planning and organising</w:t>
            </w:r>
          </w:p>
        </w:tc>
        <w:tc>
          <w:tcPr>
            <w:tcW w:w="2980" w:type="dxa"/>
            <w:tcBorders/>
          </w:tcPr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Able to organise own research activities to deadline and quality standards</w:t>
            </w:r>
          </w:p>
        </w:tc>
        <w:tc>
          <w:tcPr>
            <w:tcW w:w="2830" w:type="dxa"/>
            <w:tcBorders/>
          </w:tcPr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</w:r>
          </w:p>
        </w:tc>
        <w:tc>
          <w:tcPr>
            <w:tcW w:w="2234" w:type="dxa"/>
            <w:tcBorders/>
          </w:tcPr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Interview</w:t>
            </w:r>
          </w:p>
        </w:tc>
      </w:tr>
      <w:tr>
        <w:trPr/>
        <w:tc>
          <w:tcPr>
            <w:tcW w:w="1582" w:type="dxa"/>
            <w:tcBorders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Problem solving and initiative</w:t>
            </w:r>
          </w:p>
        </w:tc>
        <w:tc>
          <w:tcPr>
            <w:tcW w:w="2980" w:type="dxa"/>
            <w:tcBorders/>
          </w:tcPr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Able to develop understanding of complex problems and apply in-depth knowledge to address them</w:t>
            </w:r>
          </w:p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Able to develop original techniques/methods</w:t>
            </w:r>
          </w:p>
        </w:tc>
        <w:tc>
          <w:tcPr>
            <w:tcW w:w="2830" w:type="dxa"/>
            <w:tcBorders/>
          </w:tcPr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</w:r>
          </w:p>
        </w:tc>
        <w:tc>
          <w:tcPr>
            <w:tcW w:w="2234" w:type="dxa"/>
            <w:tcBorders/>
          </w:tcPr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CV/interview/references</w:t>
            </w:r>
          </w:p>
        </w:tc>
      </w:tr>
      <w:tr>
        <w:trPr/>
        <w:tc>
          <w:tcPr>
            <w:tcW w:w="1582" w:type="dxa"/>
            <w:tcBorders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Management and teamwork</w:t>
            </w:r>
          </w:p>
        </w:tc>
        <w:tc>
          <w:tcPr>
            <w:tcW w:w="2980" w:type="dxa"/>
            <w:tcBorders/>
          </w:tcPr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Work effectively in a team, understanding the strengths and weaknesses of others to help teamwork development</w:t>
            </w:r>
          </w:p>
        </w:tc>
        <w:tc>
          <w:tcPr>
            <w:tcW w:w="2830" w:type="dxa"/>
            <w:tcBorders/>
          </w:tcPr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</w:r>
          </w:p>
        </w:tc>
        <w:tc>
          <w:tcPr>
            <w:tcW w:w="2234" w:type="dxa"/>
            <w:tcBorders/>
          </w:tcPr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CV/interview/references</w:t>
            </w:r>
          </w:p>
        </w:tc>
      </w:tr>
      <w:tr>
        <w:trPr/>
        <w:tc>
          <w:tcPr>
            <w:tcW w:w="1582" w:type="dxa"/>
            <w:tcBorders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Communicating and influencing</w:t>
            </w:r>
          </w:p>
        </w:tc>
        <w:tc>
          <w:tcPr>
            <w:tcW w:w="2980" w:type="dxa"/>
            <w:tcBorders/>
          </w:tcPr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Communicate new and complex information effectively, both verbally and in writing, engaging the interest and enthusiasm of the target audience</w:t>
            </w:r>
          </w:p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Able to present research results at group meetings and conferences</w:t>
            </w:r>
          </w:p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Able to write up research results for publication in leading peer-viewed journals</w:t>
            </w:r>
          </w:p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Work proactively with colleagues in other work areas/institutions, contributing specialist knowledge to achieve outcomes</w:t>
            </w:r>
          </w:p>
        </w:tc>
        <w:tc>
          <w:tcPr>
            <w:tcW w:w="2830" w:type="dxa"/>
            <w:tcBorders/>
          </w:tcPr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</w:r>
          </w:p>
        </w:tc>
        <w:tc>
          <w:tcPr>
            <w:tcW w:w="2234" w:type="dxa"/>
            <w:tcBorders/>
          </w:tcPr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CV/interview/references</w:t>
            </w:r>
          </w:p>
        </w:tc>
      </w:tr>
      <w:tr>
        <w:trPr/>
        <w:tc>
          <w:tcPr>
            <w:tcW w:w="1582" w:type="dxa"/>
            <w:tcBorders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Other skills and behaviours</w:t>
            </w:r>
          </w:p>
        </w:tc>
        <w:tc>
          <w:tcPr>
            <w:tcW w:w="2980" w:type="dxa"/>
            <w:tcBorders/>
          </w:tcPr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Understanding of relevant Health &amp; Safety issues</w:t>
            </w:r>
          </w:p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Positive attitude to colleagues and students</w:t>
            </w:r>
          </w:p>
        </w:tc>
        <w:tc>
          <w:tcPr>
            <w:tcW w:w="2830" w:type="dxa"/>
            <w:tcBorders/>
          </w:tcPr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</w:r>
          </w:p>
        </w:tc>
        <w:tc>
          <w:tcPr>
            <w:tcW w:w="2234" w:type="dxa"/>
            <w:tcBorders/>
          </w:tcPr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CV/interview/references</w:t>
            </w:r>
          </w:p>
        </w:tc>
      </w:tr>
      <w:tr>
        <w:trPr/>
        <w:tc>
          <w:tcPr>
            <w:tcW w:w="1582" w:type="dxa"/>
            <w:tcBorders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Special requirements</w:t>
            </w:r>
          </w:p>
        </w:tc>
        <w:tc>
          <w:tcPr>
            <w:tcW w:w="2980" w:type="dxa"/>
            <w:tcBorders/>
          </w:tcPr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Able to attend national conferences to present research results</w:t>
            </w:r>
          </w:p>
        </w:tc>
        <w:tc>
          <w:tcPr>
            <w:tcW w:w="2830" w:type="dxa"/>
            <w:tcBorders/>
          </w:tcPr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Able to attend international conferences to present research results</w:t>
            </w:r>
          </w:p>
        </w:tc>
        <w:tc>
          <w:tcPr>
            <w:tcW w:w="2234" w:type="dxa"/>
            <w:tcBorders/>
          </w:tcPr>
          <w:p>
            <w:pPr>
              <w:pStyle w:val="Normal"/>
              <w:widowControl/>
              <w:spacing w:before="60" w:after="9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Interview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overflowPunct w:val="false"/>
        <w:spacing w:before="0" w:after="0"/>
        <w:textAlignment w:val="auto"/>
        <w:rPr>
          <w:b/>
        </w:rPr>
      </w:pPr>
      <w:r>
        <w:rPr>
          <w:b/>
        </w:rPr>
      </w:r>
      <w:r>
        <w:br w:type="page"/>
      </w:r>
    </w:p>
    <w:p>
      <w:pPr>
        <w:pStyle w:val="Normal"/>
        <w:spacing w:before="0" w:after="60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JOB HAZARD ANALYSIS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9627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noHBand="0" w:noVBand="1" w:firstColumn="1" w:lastRow="0" w:lastColumn="0" w:firstRow="1"/>
      </w:tblPr>
      <w:tblGrid>
        <w:gridCol w:w="901"/>
        <w:gridCol w:w="8725"/>
      </w:tblGrid>
      <w:tr>
        <w:trPr/>
        <w:tc>
          <w:tcPr>
            <w:tcW w:w="901" w:type="dxa"/>
            <w:tcBorders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sdt>
              <w:sdtPr>
                <w:id w:val="579254332"/>
                <w14:checkbox>
                  <w14:checked w14:val="1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kern w:val="0"/>
                    <w:szCs w:val="20"/>
                    <w:lang w:val="en-GB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Cs w:val="20"/>
                    <w:lang w:val="en-GB" w:bidi="ar-SA"/>
                  </w:rPr>
                  <w:t>☒</w:t>
                </w:r>
              </w:sdtContent>
            </w:sdt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Yes</w:t>
            </w:r>
          </w:p>
        </w:tc>
        <w:tc>
          <w:tcPr>
            <w:tcW w:w="8725" w:type="dxa"/>
            <w:tcBorders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If this post is an office-based job with routine office hazards (eg: use of VDU), no further information needs to be supplied. Do not complete the section below.</w:t>
            </w:r>
          </w:p>
        </w:tc>
      </w:tr>
      <w:tr>
        <w:trPr/>
        <w:tc>
          <w:tcPr>
            <w:tcW w:w="901" w:type="dxa"/>
            <w:tcBorders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sdt>
              <w:sdtPr>
                <w:id w:val="-17496514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/>
                    <w:kern w:val="0"/>
                    <w:szCs w:val="20"/>
                    <w:lang w:val="en-GB" w:bidi="ar-SA"/>
                  </w:rPr>
                </w:r>
                <w:r>
                  <w:rPr>
                    <w:rFonts w:eastAsia="MS Gothic" w:cs="Times New Roman"/>
                    <w:kern w:val="0"/>
                    <w:szCs w:val="20"/>
                    <w:lang w:val="en-GB" w:bidi="ar-SA"/>
                  </w:rPr>
                  <w:t>☐</w:t>
                </w:r>
              </w:sdtContent>
            </w:sdt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No</w:t>
            </w:r>
          </w:p>
        </w:tc>
        <w:tc>
          <w:tcPr>
            <w:tcW w:w="8725" w:type="dxa"/>
            <w:tcBorders/>
          </w:tcPr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If this post is not office-based or has some hazards other than routine office (eg: more than use of VDU) please complete the analysis below.</w:t>
            </w:r>
          </w:p>
          <w:p>
            <w:pPr>
              <w:pStyle w:val="Normal"/>
              <w:widowControl/>
              <w:spacing w:before="60" w:after="60"/>
              <w:jc w:val="left"/>
              <w:rPr>
                <w:rFonts w:eastAsia="Times New Roman" w:cs="Times New Roman"/>
                <w:kern w:val="0"/>
                <w:szCs w:val="20"/>
                <w:lang w:val="en-GB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en-GB" w:bidi="ar-SA"/>
              </w:rPr>
              <w:t>Hiring managers are asked to complete this section as accurately as possible to ensure the safety of the post-holder.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## - HR will send a full PEHQ to all applicants for this position. Please note, if full health clearance is required for a role, this will apply to all individuals, including existing members of staff.</w:t>
      </w:r>
    </w:p>
    <w:p>
      <w:pPr>
        <w:pStyle w:val="Normal"/>
        <w:rPr/>
      </w:pPr>
      <w:r>
        <w:rPr/>
      </w:r>
    </w:p>
    <w:tbl>
      <w:tblPr>
        <w:tblW w:w="98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928"/>
        <w:gridCol w:w="1313"/>
        <w:gridCol w:w="1315"/>
        <w:gridCol w:w="1313"/>
      </w:tblGrid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60" w:after="60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60" w:after="60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 xml:space="preserve">Occasionally </w:t>
            </w:r>
          </w:p>
          <w:p>
            <w:pPr>
              <w:pStyle w:val="Normal"/>
              <w:spacing w:before="60" w:after="60"/>
              <w:rPr>
                <w:sz w:val="16"/>
                <w:szCs w:val="18"/>
              </w:rPr>
            </w:pPr>
            <w:r>
              <w:rPr>
                <w:sz w:val="12"/>
                <w:szCs w:val="14"/>
              </w:rPr>
              <w:t>(&lt;30% of time)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60" w:after="60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Frequently</w:t>
            </w:r>
          </w:p>
          <w:p>
            <w:pPr>
              <w:pStyle w:val="Normal"/>
              <w:spacing w:before="60" w:after="60"/>
              <w:rPr>
                <w:sz w:val="16"/>
                <w:szCs w:val="18"/>
              </w:rPr>
            </w:pPr>
            <w:r>
              <w:rPr>
                <w:sz w:val="12"/>
                <w:szCs w:val="14"/>
              </w:rPr>
              <w:t>(30-60% of time)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Constantly</w:t>
            </w:r>
          </w:p>
          <w:p>
            <w:pPr>
              <w:pStyle w:val="Normal"/>
              <w:spacing w:before="60" w:after="60"/>
              <w:rPr>
                <w:sz w:val="16"/>
                <w:szCs w:val="18"/>
              </w:rPr>
            </w:pPr>
            <w:r>
              <w:rPr>
                <w:sz w:val="12"/>
                <w:szCs w:val="14"/>
              </w:rPr>
              <w:t>(&gt; 60% of time)</w:t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 Potential for exposure to body fluids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9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9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9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widowControl/>
        <w:overflowPunct w:val="true"/>
        <w:bidi w:val="0"/>
        <w:spacing w:before="60" w:after="60"/>
        <w:jc w:val="left"/>
        <w:textAlignment w:val="baseline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851" w:gutter="0" w:header="454" w:top="680" w:footer="680" w:bottom="119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ucida Sans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Tahoma">
    <w:charset w:val="01"/>
    <w:family w:val="swiss"/>
    <w:pitch w:val="variable"/>
  </w:font>
  <w:font w:name="MS Gothic">
    <w:charset w:val="01"/>
    <w:family w:val="auto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" w:after="60"/>
      <w:jc w:val="righ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tinuationFooter"/>
      <w:spacing w:before="60" w:after="60"/>
      <w:rPr/>
    </w:pP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Edgy ERE Level 4 - Research Pathway - Research Fellow.docx</w:t>
    </w:r>
    <w:r>
      <w:rPr/>
      <w:fldChar w:fldCharType="end"/>
    </w:r>
    <w:r>
      <w:rPr/>
      <w:t>ERE Level 4 – Research Pathway – Research Fellow</w:t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tinuationFooter"/>
      <w:spacing w:before="60" w:after="60"/>
      <w:rPr/>
    </w:pP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Edgy ERE Level 4 - Research Pathway - Research Fellow.docx</w:t>
    </w:r>
    <w:r>
      <w:rPr/>
      <w:fldChar w:fldCharType="end"/>
    </w:r>
    <w:r>
      <w:rPr/>
      <w:t>ERE Level 4 – Research Pathway – Research Fellow</w:t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60" w:after="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60" w:after="6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93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a0" w:noHBand="0" w:noVBand="0" w:firstColumn="1" w:lastRow="0" w:lastColumn="0" w:firstRow="1"/>
    </w:tblPr>
    <w:tblGrid>
      <w:gridCol w:w="9693"/>
    </w:tblGrid>
    <w:tr>
      <w:trPr>
        <w:trHeight w:val="84" w:hRule="exact"/>
      </w:trPr>
      <w:tc>
        <w:tcPr>
          <w:tcW w:w="9693" w:type="dxa"/>
          <w:tcBorders/>
        </w:tcPr>
        <w:p>
          <w:pPr>
            <w:pStyle w:val="Header"/>
            <w:spacing w:before="60" w:after="60"/>
            <w:rPr/>
          </w:pPr>
          <w:r>
            <w:rPr/>
          </w:r>
        </w:p>
      </w:tc>
    </w:tr>
    <w:tr>
      <w:trPr>
        <w:trHeight w:val="441" w:hRule="atLeast"/>
      </w:trPr>
      <w:tc>
        <w:tcPr>
          <w:tcW w:w="9693" w:type="dxa"/>
          <w:tcBorders/>
        </w:tcPr>
        <w:p>
          <w:pPr>
            <w:pStyle w:val="Header"/>
            <w:spacing w:before="60" w:after="60"/>
            <w:jc w:val="right"/>
            <w:rPr/>
          </w:pPr>
          <w:r>
            <w:rPr/>
            <w:drawing>
              <wp:inline distT="0" distB="0" distL="0" distR="0">
                <wp:extent cx="1979930" cy="431800"/>
                <wp:effectExtent l="0" t="0" r="0" b="0"/>
                <wp:docPr id="1" name="Picture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9930" cy="431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DocTitle"/>
      <w:spacing w:before="60" w:after="60"/>
      <w:rPr/>
    </w:pPr>
    <w:r>
      <w:rPr/>
      <w:t>Job Description and Person Specification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/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/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077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531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zh-CN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2209d"/>
    <w:pPr>
      <w:widowControl/>
      <w:overflowPunct w:val="true"/>
      <w:bidi w:val="0"/>
      <w:spacing w:before="60" w:after="60"/>
      <w:jc w:val="left"/>
      <w:textAlignment w:val="baseline"/>
    </w:pPr>
    <w:rPr>
      <w:rFonts w:ascii="Lucida Sans" w:hAnsi="Lucida Sans" w:eastAsia="Times New Roman" w:cs="Times New Roman"/>
      <w:color w:val="auto"/>
      <w:kern w:val="0"/>
      <w:sz w:val="18"/>
      <w:szCs w:val="20"/>
      <w:lang w:eastAsia="en-GB" w:val="en-GB" w:bidi="ar-SA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 w:val="true"/>
      <w:spacing w:before="240" w:after="60"/>
      <w:outlineLvl w:val="0"/>
    </w:pPr>
    <w:rPr>
      <w:rFonts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 w:val="true"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 w:val="true"/>
      <w:spacing w:before="240" w:after="60"/>
      <w:outlineLvl w:val="2"/>
    </w:pPr>
    <w:rPr>
      <w:rFonts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>
    <w:name w:val="Footnote Characters"/>
    <w:basedOn w:val="DefaultParagraphFont"/>
    <w:semiHidden/>
    <w:qFormat/>
    <w:rsid w:val="00260b1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semiHidden/>
    <w:qFormat/>
    <w:rsid w:val="00aa3cb5"/>
    <w:rPr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1b6986"/>
    <w:rPr>
      <w:rFonts w:ascii="Lucida Sans" w:hAnsi="Lucida Sans" w:cs="Arial"/>
      <w:b/>
      <w:bCs/>
      <w:kern w:val="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themeColor="hyperlink" w:val="0000FF"/>
      <w:u w:val="single"/>
    </w:rPr>
  </w:style>
  <w:style w:type="character" w:styleId="BodyTextChar" w:customStyle="1">
    <w:name w:val="Body Text Char"/>
    <w:basedOn w:val="DefaultParagraphFont"/>
    <w:qFormat/>
    <w:rsid w:val="00680547"/>
    <w:rPr>
      <w:b/>
      <w:sz w:val="28"/>
      <w:lang w:eastAsia="en-GB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FreeSans"/>
      <w:sz w:val="28"/>
      <w:szCs w:val="28"/>
    </w:rPr>
  </w:style>
  <w:style w:type="paragraph" w:styleId="BodyText">
    <w:name w:val="Body Text"/>
    <w:basedOn w:val="Normal"/>
    <w:link w:val="BodyTextChar"/>
    <w:rsid w:val="00680547"/>
    <w:pPr>
      <w:spacing w:before="60" w:after="0"/>
    </w:pPr>
    <w:rPr>
      <w:rFonts w:ascii="Times New Roman" w:hAnsi="Times New Roman"/>
      <w:b/>
      <w:sz w:val="28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qFormat/>
    <w:rsid w:val="00364b2c"/>
    <w:pPr/>
    <w:rPr>
      <w:b/>
      <w:bCs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Bullet">
    <w:name w:val="List Bullet"/>
    <w:basedOn w:val="Normal"/>
    <w:rsid w:val="00856b8a"/>
    <w:pPr>
      <w:numPr>
        <w:ilvl w:val="0"/>
        <w:numId w:val="2"/>
      </w:numPr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semiHidden/>
    <w:rsid w:val="00d16d9d"/>
    <w:pPr>
      <w:tabs>
        <w:tab w:val="clear" w:pos="720"/>
        <w:tab w:val="center" w:pos="4153" w:leader="none"/>
        <w:tab w:val="right" w:pos="8306" w:leader="none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lear" w:pos="720"/>
        <w:tab w:val="center" w:pos="4820" w:leader="none"/>
        <w:tab w:val="right" w:pos="9639" w:leader="none"/>
      </w:tabs>
      <w:jc w:val="right"/>
    </w:pPr>
    <w:rPr>
      <w:sz w:val="16"/>
    </w:rPr>
  </w:style>
  <w:style w:type="paragraph" w:styleId="Para1" w:customStyle="1">
    <w:name w:val="Para1"/>
    <w:basedOn w:val="Normal"/>
    <w:qFormat/>
    <w:rsid w:val="00313cc8"/>
    <w:pPr>
      <w:numPr>
        <w:ilvl w:val="0"/>
        <w:numId w:val="1"/>
      </w:numPr>
    </w:pPr>
    <w:rPr/>
  </w:style>
  <w:style w:type="paragraph" w:styleId="Para2" w:customStyle="1">
    <w:name w:val="Para2"/>
    <w:basedOn w:val="Normal"/>
    <w:qFormat/>
    <w:rsid w:val="00313cc8"/>
    <w:pPr>
      <w:numPr>
        <w:ilvl w:val="1"/>
        <w:numId w:val="1"/>
      </w:numPr>
    </w:pPr>
    <w:rPr/>
  </w:style>
  <w:style w:type="paragraph" w:styleId="Para3" w:customStyle="1">
    <w:name w:val="Para3"/>
    <w:basedOn w:val="Normal"/>
    <w:qFormat/>
    <w:rsid w:val="00313cc8"/>
    <w:pPr>
      <w:numPr>
        <w:ilvl w:val="2"/>
        <w:numId w:val="1"/>
      </w:numPr>
    </w:pPr>
    <w:rPr/>
  </w:style>
  <w:style w:type="paragraph" w:styleId="NormalIndent">
    <w:name w:val="Normal Indent"/>
    <w:basedOn w:val="Normal"/>
    <w:qFormat/>
    <w:rsid w:val="00d16d9d"/>
    <w:pPr>
      <w:ind w:left="720"/>
    </w:pPr>
    <w:rPr/>
  </w:style>
  <w:style w:type="paragraph" w:styleId="ListBullet2">
    <w:name w:val="List Bullet 2"/>
    <w:basedOn w:val="Normal"/>
    <w:rsid w:val="00856b8a"/>
    <w:pPr>
      <w:numPr>
        <w:ilvl w:val="0"/>
        <w:numId w:val="3"/>
      </w:numPr>
    </w:pPr>
    <w:rPr/>
  </w:style>
  <w:style w:type="paragraph" w:styleId="ListBullet3">
    <w:name w:val="List Bullet 3"/>
    <w:basedOn w:val="Normal"/>
    <w:rsid w:val="00856b8a"/>
    <w:pPr>
      <w:numPr>
        <w:ilvl w:val="0"/>
        <w:numId w:val="4"/>
      </w:numPr>
    </w:pPr>
    <w:rPr/>
  </w:style>
  <w:style w:type="paragraph" w:styleId="Tabletext" w:customStyle="1">
    <w:name w:val="Table text"/>
    <w:basedOn w:val="Normal"/>
    <w:qFormat/>
    <w:rsid w:val="00260b1d"/>
    <w:pPr/>
    <w:rPr>
      <w:sz w:val="20"/>
    </w:rPr>
  </w:style>
  <w:style w:type="paragraph" w:styleId="FootnoteText">
    <w:name w:val="footnote text"/>
    <w:basedOn w:val="Normal"/>
    <w:semiHidden/>
    <w:rsid w:val="00260b1d"/>
    <w:pPr/>
    <w:rPr>
      <w:sz w:val="20"/>
    </w:rPr>
  </w:style>
  <w:style w:type="paragraph" w:styleId="TOC3">
    <w:name w:val="toc 3"/>
    <w:basedOn w:val="Normal"/>
    <w:next w:val="Normal"/>
    <w:autoRedefine/>
    <w:semiHidden/>
    <w:rsid w:val="007f2aea"/>
    <w:pPr>
      <w:tabs>
        <w:tab w:val="clear" w:pos="720"/>
        <w:tab w:val="right" w:pos="9060" w:leader="dot"/>
      </w:tabs>
      <w:ind w:right="284"/>
    </w:pPr>
    <w:rPr/>
  </w:style>
  <w:style w:type="paragraph" w:styleId="TOC1">
    <w:name w:val="toc 1"/>
    <w:basedOn w:val="Normal"/>
    <w:next w:val="Normal"/>
    <w:autoRedefine/>
    <w:semiHidden/>
    <w:rsid w:val="007f2aea"/>
    <w:pPr>
      <w:tabs>
        <w:tab w:val="clear" w:pos="720"/>
        <w:tab w:val="right" w:pos="9071" w:leader="dot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clear" w:pos="720"/>
        <w:tab w:val="right" w:pos="9060" w:leader="dot"/>
      </w:tabs>
      <w:ind w:right="284"/>
    </w:pPr>
    <w:rPr>
      <w:sz w:val="26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  <w:rPr/>
  </w:style>
  <w:style w:type="paragraph" w:styleId="Contentsheading" w:customStyle="1">
    <w:name w:val="Contents heading"/>
    <w:basedOn w:val="Normal"/>
    <w:semiHidden/>
    <w:qFormat/>
    <w:rsid w:val="001c5c5c"/>
    <w:pPr>
      <w:spacing w:before="360" w:after="60"/>
    </w:pPr>
    <w:rPr>
      <w:sz w:val="36"/>
    </w:rPr>
  </w:style>
  <w:style w:type="paragraph" w:styleId="Para4" w:customStyle="1">
    <w:name w:val="Para4"/>
    <w:basedOn w:val="Normal"/>
    <w:qFormat/>
    <w:rsid w:val="00313cc8"/>
    <w:pPr>
      <w:numPr>
        <w:ilvl w:val="3"/>
        <w:numId w:val="1"/>
      </w:numPr>
    </w:pPr>
    <w:rPr/>
  </w:style>
  <w:style w:type="paragraph" w:styleId="Para5" w:customStyle="1">
    <w:name w:val="Para5"/>
    <w:basedOn w:val="Normal"/>
    <w:qFormat/>
    <w:rsid w:val="00313cc8"/>
    <w:pPr>
      <w:numPr>
        <w:ilvl w:val="4"/>
        <w:numId w:val="1"/>
      </w:numPr>
    </w:pPr>
    <w:rPr/>
  </w:style>
  <w:style w:type="paragraph" w:styleId="NormalIndent2" w:customStyle="1">
    <w:name w:val="Normal Indent 2"/>
    <w:basedOn w:val="NormalIndent"/>
    <w:qFormat/>
    <w:rsid w:val="00d16d9d"/>
    <w:pPr>
      <w:ind w:left="1080"/>
    </w:pPr>
    <w:rPr/>
  </w:style>
  <w:style w:type="paragraph" w:styleId="DocTitle" w:customStyle="1">
    <w:name w:val="DocTitle"/>
    <w:basedOn w:val="Normal"/>
    <w:qFormat/>
    <w:rsid w:val="00e363b8"/>
    <w:pPr/>
    <w:rPr>
      <w:rFonts w:ascii="Georgia" w:hAnsi="Georgia"/>
      <w:color w:val="808080"/>
      <w:sz w:val="60"/>
    </w:rPr>
  </w:style>
  <w:style w:type="paragraph" w:styleId="DocSubtitle" w:customStyle="1">
    <w:name w:val="DocSubtitle"/>
    <w:basedOn w:val="DocTitle"/>
    <w:qFormat/>
    <w:rsid w:val="00e363b8"/>
    <w:pPr>
      <w:spacing w:before="240" w:after="140"/>
    </w:pPr>
    <w:rPr>
      <w:rFonts w:ascii="Lucida Sans" w:hAnsi="Lucida Sans"/>
      <w:b/>
      <w:sz w:val="22"/>
    </w:rPr>
  </w:style>
  <w:style w:type="paragraph" w:styleId="Headerdetails" w:customStyle="1">
    <w:name w:val="Header details"/>
    <w:basedOn w:val="Normal"/>
    <w:qFormat/>
    <w:rsid w:val="00071653"/>
    <w:pPr>
      <w:spacing w:lineRule="exact" w:line="300"/>
    </w:pPr>
    <w:rPr/>
  </w:style>
  <w:style w:type="paragraph" w:styleId="CommentText">
    <w:name w:val="annotation text"/>
    <w:basedOn w:val="Normal"/>
    <w:semiHidden/>
    <w:rsid w:val="00aa3cb5"/>
    <w:pPr/>
    <w:rPr>
      <w:sz w:val="20"/>
    </w:rPr>
  </w:style>
  <w:style w:type="paragraph" w:styleId="annotationsubject">
    <w:name w:val="annotation subject"/>
    <w:basedOn w:val="CommentText"/>
    <w:next w:val="CommentText"/>
    <w:semiHidden/>
    <w:qFormat/>
    <w:rsid w:val="00aa3cb5"/>
    <w:pPr/>
    <w:rPr>
      <w:b/>
      <w:bCs/>
    </w:rPr>
  </w:style>
  <w:style w:type="paragraph" w:styleId="BalloonText">
    <w:name w:val="Balloon Text"/>
    <w:basedOn w:val="Normal"/>
    <w:semiHidden/>
    <w:qFormat/>
    <w:rsid w:val="00aa3cb5"/>
    <w:pPr/>
    <w:rPr>
      <w:rFonts w:ascii="Tahoma" w:hAnsi="Tahoma" w:cs="Tahoma"/>
      <w:sz w:val="16"/>
      <w:szCs w:val="16"/>
    </w:rPr>
  </w:style>
  <w:style w:type="paragraph" w:styleId="AgendaItem" w:customStyle="1">
    <w:name w:val="Agenda Item"/>
    <w:basedOn w:val="Normal"/>
    <w:qFormat/>
    <w:rsid w:val="00761108"/>
    <w:pPr>
      <w:numPr>
        <w:ilvl w:val="0"/>
        <w:numId w:val="5"/>
      </w:numPr>
      <w:spacing w:before="60" w:after="140"/>
    </w:pPr>
    <w:rPr/>
  </w:style>
  <w:style w:type="paragraph" w:styleId="Address" w:customStyle="1">
    <w:name w:val="Address"/>
    <w:basedOn w:val="Normal"/>
    <w:qFormat/>
    <w:rsid w:val="00bb7845"/>
    <w:pPr>
      <w:spacing w:before="60" w:after="0"/>
    </w:pPr>
    <w:rPr/>
  </w:style>
  <w:style w:type="paragraph" w:styleId="ContinuationFooter" w:customStyle="1">
    <w:name w:val="Continuation Footer"/>
    <w:basedOn w:val="Footer"/>
    <w:qFormat/>
    <w:rsid w:val="00ed2e52"/>
    <w:pPr/>
    <w:rPr>
      <w:szCs w:val="17"/>
    </w:rPr>
  </w:style>
  <w:style w:type="paragraph" w:styleId="ListParagraph">
    <w:name w:val="List Paragraph"/>
    <w:basedOn w:val="Normal"/>
    <w:uiPriority w:val="34"/>
    <w:qFormat/>
    <w:rsid w:val="00cb1f23"/>
    <w:pPr>
      <w:spacing w:before="60" w:after="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260b1d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SUTable">
    <w:name w:val="SU Table"/>
    <w:basedOn w:val="TableNormal"/>
    <w:semiHidden/>
    <w:rsid w:val="000824f4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documentManagement/types"/>
    <ds:schemaRef ds:uri="http://purl.org/dc/elements/1.1/"/>
    <ds:schemaRef ds:uri="61f7eed3-2b11-46f3-9fe7-2a1574a47e4c"/>
    <ds:schemaRef ds:uri="524add4e-2174-41a0-92b3-70c55419a2dd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1D3AD5-150E-4216-B35F-861899840C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686434-89BA-4878-850F-DF8DB7D54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LibreOffice/24.8.5.2$Linux_X86_64 LibreOffice_project/480$Build-2</Application>
  <AppVersion>15.0000</AppVersion>
  <Pages>6</Pages>
  <Words>828</Words>
  <Characters>5160</Characters>
  <CharactersWithSpaces>5871</CharactersWithSpaces>
  <Paragraphs>134</Paragraphs>
  <Company>Southampton University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2024-07-11T07:41:00Z</dcterms:created>
  <dc:creator>Newton-Woof K.</dc:creator>
  <dc:description/>
  <cp:keywords>V0.1</cp:keywords>
  <dc:language>en-GB</dc:language>
  <cp:lastModifiedBy/>
  <cp:lastPrinted>2008-01-15T01:11:00Z</cp:lastPrinted>
  <dcterms:modified xsi:type="dcterms:W3CDTF">2025-03-26T18:33:54Z</dcterms:modified>
  <cp:revision>4</cp:revision>
  <dc:subject/>
  <dc:title>Research Fellow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